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30" w:rsidRPr="00222C15" w:rsidRDefault="007C4E30" w:rsidP="00DC5BAF">
      <w:pPr>
        <w:rPr>
          <w:b/>
          <w:i/>
        </w:rPr>
      </w:pPr>
      <w:r>
        <w:rPr>
          <w:b/>
          <w:i/>
        </w:rPr>
        <w:t>ACTION NAME:</w:t>
      </w:r>
      <w:r w:rsidR="00222C15">
        <w:rPr>
          <w:b/>
          <w:i/>
        </w:rPr>
        <w:t xml:space="preserve">  </w:t>
      </w:r>
      <w:r w:rsidR="00222C15" w:rsidRPr="00222C15">
        <w:rPr>
          <w:b/>
          <w:i/>
        </w:rPr>
        <w:t xml:space="preserve">Plans for </w:t>
      </w:r>
      <w:r w:rsidR="00473A7B" w:rsidRPr="00222C15">
        <w:rPr>
          <w:b/>
          <w:i/>
          <w:sz w:val="24"/>
          <w:szCs w:val="24"/>
          <w:lang w:val="en-US"/>
        </w:rPr>
        <w:t>Equity development.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473A7B" w:rsidRPr="00690099" w:rsidRDefault="00473A7B" w:rsidP="00473A7B">
      <w:pPr>
        <w:rPr>
          <w:i/>
          <w:lang w:val="en-US"/>
        </w:rPr>
      </w:pPr>
      <w:r w:rsidRPr="00690099">
        <w:rPr>
          <w:i/>
          <w:lang w:val="en-US"/>
        </w:rPr>
        <w:t xml:space="preserve">In the long term the equity must develop positively. To maintain freedom of action within </w:t>
      </w:r>
      <w:r w:rsidR="00222C15" w:rsidRPr="00690099">
        <w:rPr>
          <w:i/>
          <w:lang w:val="en-US"/>
        </w:rPr>
        <w:t xml:space="preserve">the </w:t>
      </w:r>
      <w:r w:rsidRPr="00690099">
        <w:rPr>
          <w:i/>
          <w:lang w:val="en-US"/>
        </w:rPr>
        <w:t xml:space="preserve">current level of operation, and to maintain liquidity in the longer term, the financial results must be at least </w:t>
      </w:r>
      <w:r w:rsidR="00222C15" w:rsidRPr="00690099">
        <w:rPr>
          <w:i/>
          <w:lang w:val="en-US"/>
        </w:rPr>
        <w:t>large</w:t>
      </w:r>
      <w:r w:rsidRPr="00690099">
        <w:rPr>
          <w:i/>
          <w:lang w:val="en-US"/>
        </w:rPr>
        <w:t xml:space="preserve"> enough to be able to pay installments on the loans without compromising liquidity. </w:t>
      </w:r>
    </w:p>
    <w:p w:rsidR="00473A7B" w:rsidRPr="00690099" w:rsidRDefault="00473A7B" w:rsidP="00473A7B">
      <w:pPr>
        <w:rPr>
          <w:i/>
          <w:lang w:val="en-US"/>
        </w:rPr>
      </w:pPr>
      <w:r w:rsidRPr="00690099">
        <w:rPr>
          <w:i/>
          <w:lang w:val="en-US"/>
        </w:rPr>
        <w:t xml:space="preserve"> T</w:t>
      </w:r>
      <w:r w:rsidR="00222C15" w:rsidRPr="00690099">
        <w:rPr>
          <w:i/>
          <w:lang w:val="en-US"/>
        </w:rPr>
        <w:t>o make the school less dependent</w:t>
      </w:r>
      <w:r w:rsidRPr="00690099">
        <w:rPr>
          <w:i/>
          <w:lang w:val="en-US"/>
        </w:rPr>
        <w:t xml:space="preserve"> on the </w:t>
      </w:r>
      <w:r w:rsidR="00222C15" w:rsidRPr="00690099">
        <w:rPr>
          <w:i/>
          <w:lang w:val="en-US"/>
        </w:rPr>
        <w:t xml:space="preserve">financial </w:t>
      </w:r>
      <w:r w:rsidRPr="00690099">
        <w:rPr>
          <w:i/>
          <w:lang w:val="en-US"/>
        </w:rPr>
        <w:t xml:space="preserve">volatility and uncertainty we </w:t>
      </w:r>
      <w:r w:rsidR="00222C15" w:rsidRPr="00690099">
        <w:rPr>
          <w:i/>
          <w:lang w:val="en-US"/>
        </w:rPr>
        <w:t>need</w:t>
      </w:r>
      <w:r w:rsidRPr="00690099">
        <w:rPr>
          <w:i/>
          <w:lang w:val="en-US"/>
        </w:rPr>
        <w:t xml:space="preserve"> to build up a buffer, or free</w:t>
      </w:r>
      <w:r w:rsidR="00222C15" w:rsidRPr="00690099">
        <w:rPr>
          <w:i/>
          <w:lang w:val="en-US"/>
        </w:rPr>
        <w:t xml:space="preserve"> up</w:t>
      </w:r>
      <w:r w:rsidRPr="00690099">
        <w:rPr>
          <w:i/>
          <w:lang w:val="en-US"/>
        </w:rPr>
        <w:t xml:space="preserve"> equity. This will provide greater opportunities for development and provide financial room for growth. </w:t>
      </w:r>
    </w:p>
    <w:p w:rsidR="00473A7B" w:rsidRPr="00690099" w:rsidRDefault="00473A7B" w:rsidP="00473A7B">
      <w:pPr>
        <w:rPr>
          <w:i/>
          <w:lang w:val="en-US"/>
        </w:rPr>
      </w:pPr>
      <w:r w:rsidRPr="00690099">
        <w:rPr>
          <w:i/>
          <w:lang w:val="en-US"/>
        </w:rPr>
        <w:t xml:space="preserve">We want the money to </w:t>
      </w:r>
      <w:r w:rsidR="00222C15" w:rsidRPr="00690099">
        <w:rPr>
          <w:i/>
          <w:lang w:val="en-US"/>
        </w:rPr>
        <w:t>be used for</w:t>
      </w:r>
      <w:r w:rsidRPr="00690099">
        <w:rPr>
          <w:i/>
          <w:lang w:val="en-US"/>
        </w:rPr>
        <w:t xml:space="preserve"> education</w:t>
      </w:r>
      <w:r w:rsidR="00222C15" w:rsidRPr="00690099">
        <w:rPr>
          <w:i/>
          <w:lang w:val="en-US"/>
        </w:rPr>
        <w:t>al purposes</w:t>
      </w:r>
      <w:r w:rsidRPr="00690099">
        <w:rPr>
          <w:i/>
          <w:lang w:val="en-US"/>
        </w:rPr>
        <w:t xml:space="preserve"> within a reasonable time. Nevertheless, the budget</w:t>
      </w:r>
      <w:r w:rsidR="00222C15" w:rsidRPr="00690099">
        <w:rPr>
          <w:i/>
          <w:lang w:val="en-US"/>
        </w:rPr>
        <w:t xml:space="preserve"> always</w:t>
      </w:r>
      <w:r w:rsidRPr="00690099">
        <w:rPr>
          <w:i/>
          <w:lang w:val="en-US"/>
        </w:rPr>
        <w:t xml:space="preserve"> includes a degree of uncertainty and we must assume that there is understanding of </w:t>
      </w:r>
      <w:r w:rsidR="00222C15" w:rsidRPr="00690099">
        <w:rPr>
          <w:i/>
          <w:lang w:val="en-US"/>
        </w:rPr>
        <w:t>the need to maintain</w:t>
      </w:r>
      <w:r w:rsidRPr="00690099">
        <w:rPr>
          <w:i/>
          <w:lang w:val="en-US"/>
        </w:rPr>
        <w:t xml:space="preserve"> </w:t>
      </w:r>
      <w:r w:rsidR="00222C15" w:rsidRPr="00690099">
        <w:rPr>
          <w:i/>
          <w:lang w:val="en-US"/>
        </w:rPr>
        <w:t>a fixed</w:t>
      </w:r>
      <w:r w:rsidRPr="00690099">
        <w:rPr>
          <w:i/>
          <w:lang w:val="en-US"/>
        </w:rPr>
        <w:t xml:space="preserve"> margin. </w:t>
      </w:r>
    </w:p>
    <w:p w:rsidR="00473A7B" w:rsidRPr="00690099" w:rsidRDefault="00473A7B" w:rsidP="00473A7B">
      <w:pPr>
        <w:rPr>
          <w:i/>
          <w:lang w:val="en-US"/>
        </w:rPr>
      </w:pPr>
      <w:r w:rsidRPr="00690099">
        <w:rPr>
          <w:i/>
          <w:lang w:val="en-US"/>
        </w:rPr>
        <w:t xml:space="preserve">New development within the school </w:t>
      </w:r>
      <w:r w:rsidR="00222C15" w:rsidRPr="00690099">
        <w:rPr>
          <w:i/>
          <w:lang w:val="en-US"/>
        </w:rPr>
        <w:t>which</w:t>
      </w:r>
      <w:r w:rsidRPr="00690099">
        <w:rPr>
          <w:i/>
          <w:lang w:val="en-US"/>
        </w:rPr>
        <w:t xml:space="preserve"> substantially changes the school's financial structure will have to be independent</w:t>
      </w:r>
      <w:r w:rsidR="00222C15" w:rsidRPr="00690099">
        <w:rPr>
          <w:i/>
          <w:lang w:val="en-US"/>
        </w:rPr>
        <w:t>ly</w:t>
      </w:r>
      <w:r w:rsidRPr="00690099">
        <w:rPr>
          <w:i/>
          <w:lang w:val="en-US"/>
        </w:rPr>
        <w:t xml:space="preserve"> financ</w:t>
      </w:r>
      <w:r w:rsidR="00222C15" w:rsidRPr="00690099">
        <w:rPr>
          <w:i/>
          <w:lang w:val="en-US"/>
        </w:rPr>
        <w:t>ed</w:t>
      </w:r>
      <w:r w:rsidRPr="00690099">
        <w:rPr>
          <w:i/>
          <w:lang w:val="en-US"/>
        </w:rPr>
        <w:t xml:space="preserve"> or somehow </w:t>
      </w:r>
      <w:r w:rsidR="00222C15" w:rsidRPr="00690099">
        <w:rPr>
          <w:i/>
          <w:lang w:val="en-US"/>
        </w:rPr>
        <w:t xml:space="preserve">made to </w:t>
      </w:r>
      <w:r w:rsidRPr="00690099">
        <w:rPr>
          <w:i/>
          <w:lang w:val="en-US"/>
        </w:rPr>
        <w:t xml:space="preserve">fit </w:t>
      </w:r>
      <w:r w:rsidR="00222C15" w:rsidRPr="00690099">
        <w:rPr>
          <w:i/>
          <w:lang w:val="en-US"/>
        </w:rPr>
        <w:t>within</w:t>
      </w:r>
      <w:r w:rsidRPr="00690099">
        <w:rPr>
          <w:i/>
          <w:lang w:val="en-US"/>
        </w:rPr>
        <w:t xml:space="preserve"> this financial strategy.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MEASURABLE GOAL</w:t>
      </w:r>
    </w:p>
    <w:p w:rsidR="00473A7B" w:rsidRPr="00690099" w:rsidRDefault="00222C15" w:rsidP="00473A7B">
      <w:pPr>
        <w:rPr>
          <w:b/>
          <w:i/>
        </w:rPr>
      </w:pPr>
      <w:r w:rsidRPr="00690099">
        <w:rPr>
          <w:i/>
          <w:sz w:val="24"/>
          <w:szCs w:val="24"/>
          <w:lang w:val="en-US"/>
        </w:rPr>
        <w:t>Set a t</w:t>
      </w:r>
      <w:r w:rsidR="00473A7B" w:rsidRPr="00690099">
        <w:rPr>
          <w:i/>
          <w:sz w:val="24"/>
          <w:szCs w:val="24"/>
          <w:lang w:val="en-US"/>
        </w:rPr>
        <w:t>arget</w:t>
      </w:r>
      <w:r w:rsidRPr="00690099">
        <w:rPr>
          <w:i/>
          <w:sz w:val="24"/>
          <w:szCs w:val="24"/>
          <w:lang w:val="en-US"/>
        </w:rPr>
        <w:t xml:space="preserve"> annually in the budget for</w:t>
      </w:r>
      <w:r w:rsidR="00473A7B" w:rsidRPr="00690099">
        <w:rPr>
          <w:i/>
          <w:sz w:val="24"/>
          <w:szCs w:val="24"/>
          <w:lang w:val="en-US"/>
        </w:rPr>
        <w:t xml:space="preserve"> the development of the equity in the form of positive financial results </w:t>
      </w:r>
      <w:r w:rsidRPr="00690099">
        <w:rPr>
          <w:i/>
          <w:sz w:val="24"/>
          <w:szCs w:val="24"/>
          <w:lang w:val="en-US"/>
        </w:rPr>
        <w:t>from</w:t>
      </w:r>
      <w:r w:rsidR="00473A7B" w:rsidRPr="00690099">
        <w:rPr>
          <w:i/>
          <w:sz w:val="24"/>
          <w:szCs w:val="24"/>
          <w:lang w:val="en-US"/>
        </w:rPr>
        <w:t xml:space="preserve"> </w:t>
      </w:r>
      <w:r w:rsidRPr="00690099">
        <w:rPr>
          <w:i/>
          <w:sz w:val="24"/>
          <w:szCs w:val="24"/>
          <w:lang w:val="en-US"/>
        </w:rPr>
        <w:t xml:space="preserve">1% to </w:t>
      </w:r>
      <w:r w:rsidR="00473A7B" w:rsidRPr="00690099">
        <w:rPr>
          <w:i/>
          <w:sz w:val="24"/>
          <w:szCs w:val="24"/>
          <w:lang w:val="en-US"/>
        </w:rPr>
        <w:t xml:space="preserve">3% of </w:t>
      </w:r>
      <w:r w:rsidRPr="00690099">
        <w:rPr>
          <w:i/>
          <w:sz w:val="24"/>
          <w:szCs w:val="24"/>
          <w:lang w:val="en-US"/>
        </w:rPr>
        <w:t>annual revenue</w:t>
      </w:r>
      <w:r w:rsidR="00473A7B" w:rsidRPr="00690099">
        <w:rPr>
          <w:i/>
          <w:sz w:val="24"/>
          <w:szCs w:val="24"/>
          <w:lang w:val="en-US"/>
        </w:rPr>
        <w:t>.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AF29BD" w:rsidRPr="00690099" w:rsidRDefault="00473A7B" w:rsidP="00DC5BAF">
      <w:pPr>
        <w:rPr>
          <w:i/>
          <w:sz w:val="24"/>
          <w:szCs w:val="24"/>
          <w:lang w:val="en-US"/>
        </w:rPr>
      </w:pPr>
      <w:r w:rsidRPr="00690099">
        <w:rPr>
          <w:i/>
          <w:sz w:val="24"/>
          <w:szCs w:val="24"/>
          <w:lang w:val="en-US"/>
        </w:rPr>
        <w:t>Present a Budget to the Board in December within this frame</w:t>
      </w:r>
      <w:r w:rsidR="00222C15" w:rsidRPr="00690099">
        <w:rPr>
          <w:i/>
          <w:sz w:val="24"/>
          <w:szCs w:val="24"/>
          <w:lang w:val="en-US"/>
        </w:rPr>
        <w:t>work</w:t>
      </w:r>
      <w:r w:rsidRPr="00690099">
        <w:rPr>
          <w:i/>
          <w:sz w:val="24"/>
          <w:szCs w:val="24"/>
          <w:lang w:val="en-US"/>
        </w:rPr>
        <w:t>.</w:t>
      </w:r>
    </w:p>
    <w:p w:rsidR="00547F0D" w:rsidRDefault="00547F0D" w:rsidP="00DC5BAF">
      <w:pPr>
        <w:rPr>
          <w:b/>
          <w:i/>
        </w:rPr>
      </w:pPr>
      <w:r>
        <w:rPr>
          <w:b/>
          <w:i/>
        </w:rPr>
        <w:t>RESPONSIBLE PERSON</w:t>
      </w:r>
    </w:p>
    <w:p w:rsidR="007C4E30" w:rsidRPr="00690099" w:rsidRDefault="00473A7B" w:rsidP="00DC5BAF">
      <w:pPr>
        <w:rPr>
          <w:i/>
          <w:sz w:val="24"/>
          <w:szCs w:val="24"/>
          <w:lang w:val="en-US"/>
        </w:rPr>
      </w:pPr>
      <w:r w:rsidRPr="00690099">
        <w:rPr>
          <w:i/>
          <w:sz w:val="24"/>
          <w:szCs w:val="24"/>
          <w:lang w:val="en-US"/>
        </w:rPr>
        <w:t>Director of Finance</w:t>
      </w:r>
    </w:p>
    <w:p w:rsidR="007C4E30" w:rsidRDefault="00547F0D" w:rsidP="00DC5BAF">
      <w:pPr>
        <w:rPr>
          <w:b/>
          <w:i/>
        </w:rPr>
      </w:pPr>
      <w:r>
        <w:rPr>
          <w:b/>
          <w:i/>
        </w:rPr>
        <w:t>COST</w:t>
      </w:r>
    </w:p>
    <w:p w:rsidR="00396802" w:rsidRPr="00690099" w:rsidRDefault="00473A7B" w:rsidP="00DC5BAF">
      <w:pPr>
        <w:rPr>
          <w:i/>
          <w:sz w:val="24"/>
          <w:szCs w:val="24"/>
          <w:lang w:val="en-US"/>
        </w:rPr>
      </w:pPr>
      <w:r w:rsidRPr="00690099">
        <w:rPr>
          <w:i/>
          <w:sz w:val="24"/>
          <w:szCs w:val="24"/>
          <w:lang w:val="en-US"/>
        </w:rPr>
        <w:t>No extra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RELEVANT FOR:</w:t>
      </w:r>
    </w:p>
    <w:p w:rsidR="00090B3C" w:rsidRPr="00690099" w:rsidRDefault="00473A7B" w:rsidP="0049237B">
      <w:pPr>
        <w:jc w:val="both"/>
        <w:rPr>
          <w:i/>
          <w:lang w:val="en-US"/>
        </w:rPr>
      </w:pPr>
      <w:r w:rsidRPr="00473A7B">
        <w:rPr>
          <w:lang w:val="en-US"/>
        </w:rPr>
        <w:t xml:space="preserve"> </w:t>
      </w:r>
      <w:r w:rsidRPr="00690099">
        <w:rPr>
          <w:i/>
          <w:lang w:val="en-US"/>
        </w:rPr>
        <w:t>To create a more secure, longer term and sustainable financial and funding model</w:t>
      </w:r>
    </w:p>
    <w:p w:rsidR="00473A7B" w:rsidRPr="00690099" w:rsidRDefault="00473A7B" w:rsidP="0049237B">
      <w:pPr>
        <w:jc w:val="both"/>
        <w:rPr>
          <w:i/>
          <w:lang w:val="en-US"/>
        </w:rPr>
      </w:pPr>
      <w:r w:rsidRPr="00690099">
        <w:rPr>
          <w:i/>
          <w:lang w:val="en-US"/>
        </w:rPr>
        <w:t xml:space="preserve"> Maintain cost discipline and control.</w:t>
      </w:r>
    </w:p>
    <w:p w:rsidR="00090B3C" w:rsidRDefault="00090B3C" w:rsidP="0049237B">
      <w:pPr>
        <w:ind w:left="360"/>
        <w:jc w:val="both"/>
      </w:pPr>
    </w:p>
    <w:sectPr w:rsidR="00090B3C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savePreviewPicture/>
  <w:compat/>
  <w:rsids>
    <w:rsidRoot w:val="000323DC"/>
    <w:rsid w:val="000323DC"/>
    <w:rsid w:val="00090B3C"/>
    <w:rsid w:val="00166493"/>
    <w:rsid w:val="001B301D"/>
    <w:rsid w:val="001F21E0"/>
    <w:rsid w:val="00222C15"/>
    <w:rsid w:val="002329FE"/>
    <w:rsid w:val="00311DA7"/>
    <w:rsid w:val="00345AAC"/>
    <w:rsid w:val="00396802"/>
    <w:rsid w:val="003C3F20"/>
    <w:rsid w:val="00473A7B"/>
    <w:rsid w:val="0049237B"/>
    <w:rsid w:val="00547F0D"/>
    <w:rsid w:val="00690099"/>
    <w:rsid w:val="007C4E30"/>
    <w:rsid w:val="007F4E0D"/>
    <w:rsid w:val="008347E1"/>
    <w:rsid w:val="008A5199"/>
    <w:rsid w:val="00A22CCA"/>
    <w:rsid w:val="00A35C0B"/>
    <w:rsid w:val="00AF29BD"/>
    <w:rsid w:val="00C24F03"/>
    <w:rsid w:val="00DC5BAF"/>
    <w:rsid w:val="00E172E5"/>
    <w:rsid w:val="00F97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Cross Nordic - United World College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chrisadmin</dc:creator>
  <cp:lastModifiedBy>John Lawrenson</cp:lastModifiedBy>
  <cp:revision>3</cp:revision>
  <cp:lastPrinted>2010-09-10T13:56:00Z</cp:lastPrinted>
  <dcterms:created xsi:type="dcterms:W3CDTF">2010-09-10T13:03:00Z</dcterms:created>
  <dcterms:modified xsi:type="dcterms:W3CDTF">2010-09-10T13:57:00Z</dcterms:modified>
</cp:coreProperties>
</file>